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7822F5" w:rsidTr="00C010A3">
        <w:trPr>
          <w:cantSplit/>
        </w:trPr>
        <w:tc>
          <w:tcPr>
            <w:tcW w:w="9648" w:type="dxa"/>
            <w:gridSpan w:val="6"/>
          </w:tcPr>
          <w:p w:rsidR="007822F5" w:rsidRDefault="007822F5" w:rsidP="00C010A3">
            <w:pPr>
              <w:jc w:val="center"/>
              <w:rPr>
                <w:rFonts w:ascii="Arial" w:hAnsi="Arial"/>
                <w:lang w:val="en-GB"/>
              </w:rPr>
            </w:pPr>
          </w:p>
          <w:p w:rsidR="007822F5" w:rsidRDefault="007822F5" w:rsidP="00C010A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7822F5" w:rsidRDefault="007822F5" w:rsidP="00C010A3">
            <w:pPr>
              <w:jc w:val="center"/>
              <w:rPr>
                <w:rFonts w:ascii="Arial" w:hAnsi="Arial"/>
                <w:b/>
                <w:sz w:val="28"/>
                <w:lang w:val="en-GB"/>
              </w:rPr>
            </w:pPr>
          </w:p>
          <w:p w:rsidR="007822F5" w:rsidRPr="00C97440" w:rsidRDefault="007822F5" w:rsidP="00C010A3">
            <w:pPr>
              <w:tabs>
                <w:tab w:val="center" w:pos="4560"/>
              </w:tabs>
              <w:jc w:val="center"/>
              <w:rPr>
                <w:rFonts w:ascii="Arial" w:hAnsi="Arial"/>
                <w:b/>
                <w:sz w:val="28"/>
                <w:lang w:val="en-GB"/>
              </w:rPr>
            </w:pPr>
            <w:r>
              <w:rPr>
                <w:rFonts w:ascii="Arial" w:hAnsi="Arial"/>
                <w:b/>
                <w:sz w:val="28"/>
                <w:lang w:val="en-GB"/>
              </w:rPr>
              <w:t>SAULT STE. MARIE, ONTARIO</w:t>
            </w:r>
          </w:p>
          <w:p w:rsidR="007822F5" w:rsidRDefault="007822F5" w:rsidP="00C010A3">
            <w:pPr>
              <w:jc w:val="center"/>
              <w:rPr>
                <w:rFonts w:ascii="Arial" w:hAnsi="Arial"/>
              </w:rPr>
            </w:pPr>
          </w:p>
          <w:p w:rsidR="007822F5" w:rsidRDefault="007822F5" w:rsidP="00C010A3">
            <w:pPr>
              <w:jc w:val="center"/>
              <w:rPr>
                <w:rFonts w:ascii="Arial" w:hAnsi="Arial"/>
                <w:lang w:val="en-GB"/>
              </w:rPr>
            </w:pPr>
          </w:p>
          <w:p w:rsidR="007822F5" w:rsidRDefault="00902539" w:rsidP="00C010A3">
            <w:pPr>
              <w:jc w:val="center"/>
              <w:rPr>
                <w:rFonts w:ascii="Arial" w:hAnsi="Arial"/>
                <w:lang w:val="en-GB"/>
              </w:rPr>
            </w:pPr>
            <w:r>
              <w:rPr>
                <w:rFonts w:ascii="Arial" w:hAnsi="Arial"/>
                <w:noProof/>
                <w:lang w:val="en-CA" w:eastAsia="en-CA"/>
              </w:rPr>
              <w:drawing>
                <wp:inline distT="0" distB="0" distL="0" distR="0" wp14:anchorId="0F759702" wp14:editId="2D2EDDAD">
                  <wp:extent cx="727710" cy="1063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3625"/>
                          </a:xfrm>
                          <a:prstGeom prst="rect">
                            <a:avLst/>
                          </a:prstGeom>
                          <a:noFill/>
                          <a:ln>
                            <a:noFill/>
                          </a:ln>
                        </pic:spPr>
                      </pic:pic>
                    </a:graphicData>
                  </a:graphic>
                </wp:inline>
              </w:drawing>
            </w:r>
          </w:p>
          <w:p w:rsidR="007822F5" w:rsidRDefault="007822F5" w:rsidP="00C010A3">
            <w:pPr>
              <w:jc w:val="center"/>
              <w:rPr>
                <w:rFonts w:ascii="Arial" w:hAnsi="Arial"/>
                <w:lang w:val="en-GB"/>
              </w:rPr>
            </w:pPr>
          </w:p>
          <w:p w:rsidR="007822F5" w:rsidRDefault="007822F5" w:rsidP="00C010A3">
            <w:pPr>
              <w:jc w:val="center"/>
              <w:rPr>
                <w:rFonts w:ascii="Arial" w:hAnsi="Arial"/>
                <w:lang w:val="en-GB"/>
              </w:rPr>
            </w:pPr>
          </w:p>
          <w:p w:rsidR="007822F5" w:rsidRDefault="007822F5" w:rsidP="00C010A3">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13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2027" w:type="dxa"/>
            <w:gridSpan w:val="2"/>
          </w:tcPr>
          <w:p w:rsidR="007822F5" w:rsidRDefault="00894CEB" w:rsidP="00191FAA">
            <w:pPr>
              <w:rPr>
                <w:rFonts w:ascii="Arial" w:hAnsi="Arial"/>
              </w:rPr>
            </w:pPr>
            <w:r>
              <w:rPr>
                <w:rFonts w:ascii="Arial" w:hAnsi="Arial"/>
              </w:rPr>
              <w:t>Fall</w:t>
            </w:r>
            <w:r w:rsidR="00C46245">
              <w:rPr>
                <w:rFonts w:ascii="Arial" w:hAnsi="Arial"/>
              </w:rPr>
              <w:t xml:space="preserve"> </w:t>
            </w:r>
            <w:r w:rsidR="00B73F3E">
              <w:rPr>
                <w:rFonts w:ascii="Arial" w:hAnsi="Arial"/>
              </w:rPr>
              <w:t>201</w:t>
            </w:r>
            <w:r w:rsidR="00191FAA">
              <w:rPr>
                <w:rFonts w:ascii="Arial" w:hAnsi="Arial"/>
              </w:rPr>
              <w:t>6</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Various</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General Arts &amp; Science Department</w:t>
            </w:r>
          </w:p>
        </w:tc>
      </w:tr>
      <w:tr w:rsidR="007822F5" w:rsidTr="00C010A3">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8F6C11" w:rsidP="00191FAA">
            <w:pPr>
              <w:rPr>
                <w:rFonts w:ascii="Arial" w:hAnsi="Arial"/>
              </w:rPr>
            </w:pPr>
            <w:r>
              <w:rPr>
                <w:rFonts w:ascii="Arial" w:hAnsi="Arial"/>
              </w:rPr>
              <w:t>June 2</w:t>
            </w:r>
            <w:r w:rsidR="001A502E">
              <w:rPr>
                <w:rFonts w:ascii="Arial" w:hAnsi="Arial"/>
              </w:rPr>
              <w:t>0</w:t>
            </w:r>
            <w:r w:rsidR="007822F5">
              <w:rPr>
                <w:rFonts w:ascii="Arial" w:hAnsi="Arial"/>
              </w:rPr>
              <w:t>1</w:t>
            </w:r>
            <w:r w:rsidR="00191FAA">
              <w:rPr>
                <w:rFonts w:ascii="Arial" w:hAnsi="Arial"/>
              </w:rPr>
              <w:t>6</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80" w:type="dxa"/>
          </w:tcPr>
          <w:p w:rsidR="007822F5" w:rsidRDefault="00884FBF" w:rsidP="00884FBF">
            <w:pPr>
              <w:rPr>
                <w:rFonts w:ascii="Arial" w:hAnsi="Arial"/>
              </w:rPr>
            </w:pPr>
            <w:r>
              <w:rPr>
                <w:rFonts w:ascii="Arial" w:hAnsi="Arial"/>
              </w:rPr>
              <w:t>June 2015</w:t>
            </w:r>
          </w:p>
        </w:tc>
      </w:tr>
      <w:tr w:rsidR="007822F5" w:rsidTr="00C010A3">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BD433C" w:rsidP="00BD433C">
            <w:pPr>
              <w:jc w:val="center"/>
              <w:rPr>
                <w:rFonts w:ascii="Arial" w:hAnsi="Arial"/>
              </w:rPr>
            </w:pPr>
            <w:r>
              <w:rPr>
                <w:rFonts w:ascii="Arial" w:hAnsi="Arial"/>
              </w:rPr>
              <w:t>‘</w:t>
            </w:r>
            <w:r w:rsidR="00E214EF">
              <w:rPr>
                <w:rFonts w:ascii="Arial" w:hAnsi="Arial"/>
              </w:rPr>
              <w:t>Angelique Lemay</w:t>
            </w:r>
            <w:r>
              <w:rPr>
                <w:rFonts w:ascii="Arial" w:hAnsi="Arial"/>
              </w:rPr>
              <w:t>’</w:t>
            </w:r>
          </w:p>
        </w:tc>
        <w:tc>
          <w:tcPr>
            <w:tcW w:w="1980" w:type="dxa"/>
          </w:tcPr>
          <w:p w:rsidR="00E214EF" w:rsidRDefault="00E214EF" w:rsidP="007B1CAE">
            <w:pPr>
              <w:rPr>
                <w:rFonts w:ascii="Arial" w:hAnsi="Arial"/>
              </w:rPr>
            </w:pPr>
          </w:p>
        </w:tc>
      </w:tr>
      <w:tr w:rsidR="007822F5" w:rsidTr="00C010A3">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Default="003B03E3" w:rsidP="007B1CAE">
            <w:pPr>
              <w:pStyle w:val="Heading2"/>
              <w:rPr>
                <w:rFonts w:ascii="Arial" w:hAnsi="Arial"/>
                <w:lang w:val="en-US"/>
              </w:rPr>
            </w:pPr>
            <w:r>
              <w:rPr>
                <w:rFonts w:ascii="Arial" w:hAnsi="Arial"/>
                <w:lang w:val="en-US"/>
              </w:rPr>
              <w:t>DEAN</w:t>
            </w:r>
          </w:p>
          <w:p w:rsidR="007822F5" w:rsidRPr="00E67239" w:rsidRDefault="007822F5" w:rsidP="007B1CAE"/>
        </w:tc>
        <w:tc>
          <w:tcPr>
            <w:tcW w:w="1980" w:type="dxa"/>
          </w:tcPr>
          <w:p w:rsidR="007822F5" w:rsidRPr="00C010A3" w:rsidRDefault="00C010A3" w:rsidP="00C010A3">
            <w:pPr>
              <w:jc w:val="center"/>
              <w:rPr>
                <w:rFonts w:ascii="Arial" w:hAnsi="Arial"/>
                <w:b/>
              </w:rPr>
            </w:pPr>
            <w:r w:rsidRPr="00C010A3">
              <w:rPr>
                <w:rFonts w:ascii="Arial" w:hAnsi="Arial"/>
                <w:b/>
              </w:rPr>
              <w:t>_____</w:t>
            </w:r>
            <w:r>
              <w:rPr>
                <w:rFonts w:ascii="Arial" w:hAnsi="Arial"/>
                <w:b/>
              </w:rPr>
              <w:t>______</w:t>
            </w:r>
            <w:r w:rsidRPr="00C010A3">
              <w:rPr>
                <w:rFonts w:ascii="Arial" w:hAnsi="Arial"/>
                <w:b/>
              </w:rPr>
              <w:t>_Date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3</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None</w:t>
            </w:r>
          </w:p>
        </w:tc>
      </w:tr>
      <w:tr w:rsidR="007822F5" w:rsidTr="00C010A3">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130" w:type="dxa"/>
            <w:gridSpan w:val="5"/>
          </w:tcPr>
          <w:p w:rsidR="007822F5" w:rsidRDefault="007822F5" w:rsidP="007B1CAE">
            <w:pPr>
              <w:rPr>
                <w:rFonts w:ascii="Arial" w:hAnsi="Arial"/>
              </w:rPr>
            </w:pPr>
            <w:r>
              <w:rPr>
                <w:rFonts w:ascii="Arial" w:hAnsi="Arial"/>
              </w:rPr>
              <w:t>2 + 1 independent study</w:t>
            </w:r>
          </w:p>
        </w:tc>
      </w:tr>
      <w:tr w:rsidR="007822F5" w:rsidTr="00C010A3">
        <w:trPr>
          <w:cantSplit/>
        </w:trPr>
        <w:tc>
          <w:tcPr>
            <w:tcW w:w="9648" w:type="dxa"/>
            <w:gridSpan w:val="6"/>
          </w:tcPr>
          <w:p w:rsidR="00906A58" w:rsidRP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906A58" w:rsidRPr="00906A58" w:rsidRDefault="00906A58" w:rsidP="007B1CAE"/>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C63C3E">
              <w:rPr>
                <w:rFonts w:ascii="Arial" w:hAnsi="Arial"/>
                <w:sz w:val="22"/>
                <w:szCs w:val="22"/>
              </w:rPr>
              <w:t>6</w:t>
            </w:r>
            <w:r w:rsidRPr="00A55EF9">
              <w:rPr>
                <w:rFonts w:ascii="Arial" w:hAnsi="Arial"/>
                <w:sz w:val="22"/>
                <w:szCs w:val="22"/>
              </w:rPr>
              <w:t xml:space="preserve"> The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7822F5" w:rsidTr="00C010A3">
        <w:trPr>
          <w:cantSplit/>
        </w:trPr>
        <w:tc>
          <w:tcPr>
            <w:tcW w:w="9648" w:type="dxa"/>
            <w:gridSpan w:val="6"/>
          </w:tcPr>
          <w:p w:rsidR="007822F5" w:rsidRPr="00A55EF9" w:rsidRDefault="007822F5" w:rsidP="00C010A3">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010A3">
              <w:rPr>
                <w:rFonts w:ascii="Arial" w:hAnsi="Arial"/>
                <w:b w:val="0"/>
                <w:i/>
                <w:sz w:val="22"/>
                <w:szCs w:val="22"/>
              </w:rPr>
              <w:t>Dean</w:t>
            </w:r>
          </w:p>
        </w:tc>
      </w:tr>
      <w:tr w:rsidR="007822F5" w:rsidTr="00C010A3">
        <w:trPr>
          <w:cantSplit/>
        </w:trPr>
        <w:tc>
          <w:tcPr>
            <w:tcW w:w="9648" w:type="dxa"/>
            <w:gridSpan w:val="6"/>
          </w:tcPr>
          <w:p w:rsidR="007822F5" w:rsidRPr="00E95B94" w:rsidRDefault="00BD433C" w:rsidP="007B1CAE">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7822F5" w:rsidTr="00C010A3">
        <w:trPr>
          <w:cantSplit/>
        </w:trPr>
        <w:tc>
          <w:tcPr>
            <w:tcW w:w="964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w:t>
            </w:r>
            <w:r w:rsidR="00902539">
              <w:rPr>
                <w:rFonts w:ascii="Arial" w:hAnsi="Arial"/>
                <w:i/>
                <w:sz w:val="22"/>
                <w:szCs w:val="22"/>
                <w:lang w:val="en-GB"/>
              </w:rPr>
              <w:t>737</w:t>
            </w:r>
          </w:p>
          <w:p w:rsidR="007822F5" w:rsidRPr="00A55EF9" w:rsidRDefault="007822F5" w:rsidP="007B1CAE">
            <w:pPr>
              <w:tabs>
                <w:tab w:val="center" w:pos="4560"/>
              </w:tabs>
              <w:jc w:val="center"/>
              <w:rPr>
                <w:rFonts w:ascii="Arial" w:hAnsi="Arial"/>
                <w:szCs w:val="22"/>
              </w:rPr>
            </w:pPr>
          </w:p>
        </w:tc>
      </w:tr>
    </w:tbl>
    <w:p w:rsidR="00E95B94" w:rsidRDefault="00E95B94">
      <w:pPr>
        <w:sectPr w:rsidR="00E95B94" w:rsidSect="009E6384">
          <w:footerReference w:type="default" r:id="rId9"/>
          <w:pgSz w:w="12240" w:h="15840"/>
          <w:pgMar w:top="1170" w:right="1440" w:bottom="720" w:left="1440" w:header="720" w:footer="720" w:gutter="0"/>
          <w:cols w:space="720"/>
          <w:docGrid w:linePitch="360"/>
        </w:sectPr>
      </w:pPr>
    </w:p>
    <w:p w:rsidR="009E6384" w:rsidRDefault="009E6384"/>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A502E">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tc>
      </w:tr>
    </w:tbl>
    <w:p w:rsidR="009E6384" w:rsidRDefault="009E6384"/>
    <w:p w:rsidR="00E95B94" w:rsidRDefault="00E95B94"/>
    <w:p w:rsidR="00E95B94" w:rsidRDefault="00E95B9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r w:rsidR="00140612" w:rsidTr="00F340E4">
        <w:tc>
          <w:tcPr>
            <w:tcW w:w="675" w:type="dxa"/>
          </w:tcPr>
          <w:p w:rsidR="00140612" w:rsidRDefault="00E67239" w:rsidP="00F340E4">
            <w:pPr>
              <w:rPr>
                <w:rFonts w:ascii="Arial" w:hAnsi="Arial"/>
              </w:rPr>
            </w:pPr>
            <w:r>
              <w:lastRenderedPageBreak/>
              <w:br w:type="page"/>
            </w: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Discover your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7822F5" w:rsidRPr="00312865" w:rsidRDefault="000200E0" w:rsidP="00312865">
            <w:pPr>
              <w:pStyle w:val="ListParagraph"/>
              <w:numPr>
                <w:ilvl w:val="0"/>
                <w:numId w:val="30"/>
              </w:numPr>
              <w:rPr>
                <w:rFonts w:ascii="Arial" w:hAnsi="Arial"/>
              </w:rPr>
            </w:pPr>
            <w:r>
              <w:rPr>
                <w:rFonts w:ascii="Arial" w:hAnsi="Arial"/>
              </w:rPr>
              <w:t xml:space="preserve">Two </w:t>
            </w:r>
            <w:proofErr w:type="spellStart"/>
            <w:r w:rsidR="00140612" w:rsidRPr="00312865">
              <w:rPr>
                <w:rFonts w:ascii="Arial" w:hAnsi="Arial"/>
              </w:rPr>
              <w:t>duotang</w:t>
            </w:r>
            <w:r>
              <w:rPr>
                <w:rFonts w:ascii="Arial" w:hAnsi="Arial"/>
              </w:rPr>
              <w:t>s</w:t>
            </w:r>
            <w:proofErr w:type="spellEnd"/>
            <w:r>
              <w:rPr>
                <w:rFonts w:ascii="Arial" w:hAnsi="Arial"/>
              </w:rPr>
              <w:t xml:space="preserve">: one to keep track of group work and presentation materials, and the other for the portfolio of active </w:t>
            </w:r>
            <w:r w:rsidR="00BD433C">
              <w:rPr>
                <w:rFonts w:ascii="Arial" w:hAnsi="Arial"/>
              </w:rPr>
              <w:t xml:space="preserve">learning </w:t>
            </w:r>
            <w:r w:rsidR="00BD433C" w:rsidRPr="00312865">
              <w:rPr>
                <w:rFonts w:ascii="Arial" w:hAnsi="Arial"/>
              </w:rPr>
              <w:t>to</w:t>
            </w:r>
            <w:r w:rsidR="007822F5" w:rsidRPr="00312865">
              <w:rPr>
                <w:rFonts w:ascii="Arial" w:hAnsi="Arial"/>
              </w:rPr>
              <w:t xml:space="preserve"> keep class activities </w:t>
            </w:r>
            <w:r w:rsidR="001A502E">
              <w:rPr>
                <w:rFonts w:ascii="Arial" w:hAnsi="Arial"/>
              </w:rPr>
              <w:t>and other assignments.</w:t>
            </w:r>
          </w:p>
          <w:p w:rsidR="007822F5" w:rsidRDefault="007822F5" w:rsidP="007822F5">
            <w:pPr>
              <w:ind w:left="720"/>
              <w:rPr>
                <w:rFonts w:ascii="Arial" w:hAnsi="Arial"/>
              </w:rPr>
            </w:pPr>
          </w:p>
          <w:p w:rsidR="004B1B7E" w:rsidRDefault="004B1B7E"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p>
    <w:p w:rsidR="004F1C15" w:rsidRDefault="004F1C15"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9"/>
        <w:gridCol w:w="2878"/>
      </w:tblGrid>
      <w:tr w:rsidR="00140612" w:rsidTr="00A748BA">
        <w:trPr>
          <w:trHeight w:val="609"/>
        </w:trPr>
        <w:tc>
          <w:tcPr>
            <w:tcW w:w="5349"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jc w:val="both"/>
              <w:rPr>
                <w:rFonts w:ascii="Arial" w:hAnsi="Arial" w:cs="Arial"/>
                <w:color w:val="000000"/>
                <w:szCs w:val="22"/>
              </w:rPr>
            </w:pPr>
            <w:r>
              <w:rPr>
                <w:rFonts w:ascii="Arial" w:hAnsi="Arial" w:cs="Arial"/>
                <w:color w:val="000000"/>
                <w:szCs w:val="22"/>
              </w:rPr>
              <w:t>Written Assignments</w:t>
            </w:r>
          </w:p>
        </w:tc>
        <w:tc>
          <w:tcPr>
            <w:tcW w:w="2878" w:type="dxa"/>
            <w:tcBorders>
              <w:top w:val="single" w:sz="4" w:space="0" w:color="000000"/>
              <w:left w:val="single" w:sz="4" w:space="0" w:color="000000"/>
              <w:bottom w:val="single" w:sz="4" w:space="0" w:color="000000"/>
              <w:right w:val="single" w:sz="4" w:space="0" w:color="000000"/>
            </w:tcBorders>
          </w:tcPr>
          <w:p w:rsidR="000200E0"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 w:val="22"/>
                <w:szCs w:val="22"/>
                <w:lang w:val="en-CA" w:eastAsia="en-CA"/>
              </w:rPr>
              <w:t>40</w:t>
            </w:r>
            <w:r w:rsidR="00140612" w:rsidRPr="005A5F23">
              <w:rPr>
                <w:rFonts w:ascii="Arial" w:hAnsi="Arial" w:cs="Arial"/>
                <w:color w:val="000000"/>
                <w:sz w:val="22"/>
                <w:szCs w:val="22"/>
                <w:lang w:val="en-CA" w:eastAsia="en-CA"/>
              </w:rPr>
              <w:t xml:space="preserve"> %</w:t>
            </w:r>
          </w:p>
        </w:tc>
      </w:tr>
      <w:tr w:rsidR="00140612" w:rsidTr="00A748BA">
        <w:trPr>
          <w:trHeight w:val="604"/>
        </w:trPr>
        <w:tc>
          <w:tcPr>
            <w:tcW w:w="5349" w:type="dxa"/>
            <w:tcBorders>
              <w:top w:val="single" w:sz="4" w:space="0" w:color="000000"/>
              <w:left w:val="single" w:sz="4" w:space="0" w:color="000000"/>
              <w:bottom w:val="single" w:sz="4" w:space="0" w:color="000000"/>
              <w:right w:val="single" w:sz="4" w:space="0" w:color="000000"/>
            </w:tcBorders>
            <w:hideMark/>
          </w:tcPr>
          <w:p w:rsidR="00554DB8" w:rsidRPr="00A748BA" w:rsidRDefault="005A5F23" w:rsidP="004F1C15">
            <w:pPr>
              <w:numPr>
                <w:ilvl w:val="0"/>
                <w:numId w:val="14"/>
              </w:numPr>
              <w:autoSpaceDE w:val="0"/>
              <w:autoSpaceDN w:val="0"/>
              <w:adjustRightInd w:val="0"/>
              <w:ind w:left="0"/>
              <w:jc w:val="both"/>
              <w:rPr>
                <w:rFonts w:ascii="Arial" w:hAnsi="Arial" w:cs="Arial"/>
                <w:color w:val="000000"/>
                <w:szCs w:val="22"/>
                <w:lang w:val="en-CA" w:eastAsia="en-CA"/>
              </w:rPr>
            </w:pPr>
            <w:r w:rsidRPr="00A748BA">
              <w:rPr>
                <w:rFonts w:ascii="Arial" w:hAnsi="Arial" w:cs="Arial"/>
                <w:color w:val="000000"/>
                <w:szCs w:val="22"/>
                <w:lang w:val="en-CA" w:eastAsia="en-CA"/>
              </w:rPr>
              <w:t>P</w:t>
            </w:r>
            <w:r w:rsidR="00A748BA" w:rsidRPr="00A748BA">
              <w:rPr>
                <w:rFonts w:ascii="Arial" w:hAnsi="Arial" w:cs="Arial"/>
                <w:color w:val="000000"/>
                <w:szCs w:val="22"/>
                <w:lang w:val="en-CA" w:eastAsia="en-CA"/>
              </w:rPr>
              <w:t>resentation</w:t>
            </w:r>
            <w:r w:rsidR="00554DB8" w:rsidRPr="00A748BA">
              <w:rPr>
                <w:rFonts w:ascii="Arial" w:hAnsi="Arial" w:cs="Arial"/>
                <w:color w:val="000000"/>
                <w:szCs w:val="22"/>
                <w:lang w:val="en-CA" w:eastAsia="en-CA"/>
              </w:rPr>
              <w:t xml:space="preserve">   </w:t>
            </w:r>
          </w:p>
          <w:p w:rsidR="00554DB8" w:rsidRPr="005A5F23" w:rsidRDefault="00554DB8" w:rsidP="004F1C15">
            <w:pPr>
              <w:numPr>
                <w:ilvl w:val="0"/>
                <w:numId w:val="14"/>
              </w:numPr>
              <w:autoSpaceDE w:val="0"/>
              <w:autoSpaceDN w:val="0"/>
              <w:adjustRightInd w:val="0"/>
              <w:ind w:left="0"/>
              <w:jc w:val="both"/>
              <w:rPr>
                <w:rFonts w:ascii="Arial" w:hAnsi="Arial" w:cs="Arial"/>
                <w:color w:val="000000"/>
                <w:szCs w:val="22"/>
                <w:lang w:val="en-CA" w:eastAsia="en-CA"/>
              </w:rPr>
            </w:pP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191FAA" w:rsidP="00191FA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 xml:space="preserve">20 </w:t>
            </w:r>
            <w:r w:rsidR="005A5F23" w:rsidRPr="005A5F23">
              <w:rPr>
                <w:rFonts w:ascii="Arial" w:hAnsi="Arial" w:cs="Arial"/>
                <w:color w:val="000000"/>
                <w:szCs w:val="22"/>
                <w:lang w:val="en-CA" w:eastAsia="en-CA"/>
              </w:rPr>
              <w:t>%</w:t>
            </w:r>
          </w:p>
        </w:tc>
      </w:tr>
      <w:tr w:rsidR="00A748BA"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A748BA" w:rsidRPr="005A5F23" w:rsidRDefault="00A748BA" w:rsidP="00191FAA">
            <w:pPr>
              <w:autoSpaceDE w:val="0"/>
              <w:autoSpaceDN w:val="0"/>
              <w:adjustRightInd w:val="0"/>
              <w:jc w:val="both"/>
              <w:rPr>
                <w:rFonts w:ascii="Arial" w:hAnsi="Arial" w:cs="Arial"/>
                <w:color w:val="000000"/>
                <w:szCs w:val="22"/>
                <w:lang w:val="en-CA" w:eastAsia="en-CA"/>
              </w:rPr>
            </w:pPr>
            <w:r>
              <w:rPr>
                <w:rFonts w:ascii="Arial" w:hAnsi="Arial" w:cs="Arial"/>
                <w:color w:val="000000"/>
                <w:sz w:val="22"/>
                <w:szCs w:val="22"/>
              </w:rPr>
              <w:t>Test</w:t>
            </w:r>
          </w:p>
        </w:tc>
        <w:tc>
          <w:tcPr>
            <w:tcW w:w="2878" w:type="dxa"/>
            <w:tcBorders>
              <w:top w:val="single" w:sz="4" w:space="0" w:color="000000"/>
              <w:left w:val="single" w:sz="4" w:space="0" w:color="000000"/>
              <w:bottom w:val="single" w:sz="4" w:space="0" w:color="000000"/>
              <w:right w:val="single" w:sz="4" w:space="0" w:color="000000"/>
            </w:tcBorders>
          </w:tcPr>
          <w:p w:rsidR="00A748BA" w:rsidRPr="005A5F23" w:rsidRDefault="00191FA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 w:val="22"/>
                <w:szCs w:val="22"/>
                <w:lang w:val="en-CA" w:eastAsia="en-CA"/>
              </w:rPr>
              <w:t>15</w:t>
            </w:r>
            <w:r w:rsidR="00A748BA" w:rsidRPr="005A5F23">
              <w:rPr>
                <w:rFonts w:ascii="Arial" w:hAnsi="Arial" w:cs="Arial"/>
                <w:color w:val="000000"/>
                <w:sz w:val="22"/>
                <w:szCs w:val="22"/>
                <w:lang w:val="en-CA" w:eastAsia="en-CA"/>
              </w:rPr>
              <w:t xml:space="preserve"> %</w:t>
            </w:r>
          </w:p>
          <w:p w:rsidR="00A748BA" w:rsidRPr="005A5F23" w:rsidRDefault="00A748BA" w:rsidP="00A748BA">
            <w:pPr>
              <w:autoSpaceDE w:val="0"/>
              <w:autoSpaceDN w:val="0"/>
              <w:adjustRightInd w:val="0"/>
              <w:jc w:val="center"/>
              <w:rPr>
                <w:rFonts w:ascii="Arial" w:hAnsi="Arial" w:cs="Arial"/>
                <w:color w:val="000000"/>
                <w:szCs w:val="22"/>
                <w:lang w:val="en-CA" w:eastAsia="en-CA"/>
              </w:rPr>
            </w:pPr>
          </w:p>
        </w:tc>
      </w:tr>
      <w:tr w:rsidR="001D44CB" w:rsidTr="00A748BA">
        <w:trPr>
          <w:trHeight w:val="604"/>
        </w:trPr>
        <w:tc>
          <w:tcPr>
            <w:tcW w:w="5349" w:type="dxa"/>
            <w:tcBorders>
              <w:top w:val="single" w:sz="4" w:space="0" w:color="000000"/>
              <w:left w:val="single" w:sz="4" w:space="0" w:color="000000"/>
              <w:bottom w:val="single" w:sz="4" w:space="0" w:color="000000"/>
              <w:right w:val="single" w:sz="4" w:space="0" w:color="000000"/>
            </w:tcBorders>
          </w:tcPr>
          <w:p w:rsidR="001D44CB" w:rsidRPr="005A5F23" w:rsidRDefault="00A748BA" w:rsidP="004B1B7E">
            <w:pPr>
              <w:autoSpaceDE w:val="0"/>
              <w:autoSpaceDN w:val="0"/>
              <w:adjustRightInd w:val="0"/>
              <w:jc w:val="both"/>
              <w:rPr>
                <w:rFonts w:ascii="Arial" w:hAnsi="Arial" w:cs="Arial"/>
                <w:color w:val="000000"/>
                <w:szCs w:val="22"/>
                <w:lang w:val="en-CA" w:eastAsia="en-CA"/>
              </w:rPr>
            </w:pPr>
            <w:r>
              <w:rPr>
                <w:rFonts w:ascii="Arial" w:hAnsi="Arial" w:cs="Arial"/>
                <w:color w:val="000000"/>
                <w:szCs w:val="22"/>
                <w:lang w:val="en-CA" w:eastAsia="en-CA"/>
              </w:rPr>
              <w:t>F</w:t>
            </w:r>
            <w:r w:rsidR="004B1B7E">
              <w:rPr>
                <w:rFonts w:ascii="Arial" w:hAnsi="Arial" w:cs="Arial"/>
                <w:color w:val="000000"/>
                <w:szCs w:val="22"/>
                <w:lang w:val="en-CA" w:eastAsia="en-CA"/>
              </w:rPr>
              <w:t>inal Exam</w:t>
            </w:r>
          </w:p>
        </w:tc>
        <w:tc>
          <w:tcPr>
            <w:tcW w:w="2878" w:type="dxa"/>
            <w:tcBorders>
              <w:top w:val="single" w:sz="4" w:space="0" w:color="000000"/>
              <w:left w:val="single" w:sz="4" w:space="0" w:color="000000"/>
              <w:bottom w:val="single" w:sz="4" w:space="0" w:color="000000"/>
              <w:right w:val="single" w:sz="4" w:space="0" w:color="000000"/>
            </w:tcBorders>
          </w:tcPr>
          <w:p w:rsidR="001D44CB" w:rsidRPr="005A5F23" w:rsidRDefault="00A748BA" w:rsidP="00A748BA">
            <w:pPr>
              <w:autoSpaceDE w:val="0"/>
              <w:autoSpaceDN w:val="0"/>
              <w:adjustRightInd w:val="0"/>
              <w:jc w:val="center"/>
              <w:rPr>
                <w:rFonts w:ascii="Arial" w:hAnsi="Arial" w:cs="Arial"/>
                <w:color w:val="000000"/>
                <w:szCs w:val="22"/>
                <w:lang w:val="en-CA" w:eastAsia="en-CA"/>
              </w:rPr>
            </w:pPr>
            <w:r>
              <w:rPr>
                <w:rFonts w:ascii="Arial" w:hAnsi="Arial" w:cs="Arial"/>
                <w:color w:val="000000"/>
                <w:szCs w:val="22"/>
                <w:lang w:val="en-CA" w:eastAsia="en-CA"/>
              </w:rPr>
              <w:t>25%</w:t>
            </w:r>
          </w:p>
        </w:tc>
      </w:tr>
      <w:tr w:rsidR="00140612" w:rsidTr="00A748BA">
        <w:trPr>
          <w:trHeight w:val="302"/>
        </w:trPr>
        <w:tc>
          <w:tcPr>
            <w:tcW w:w="5349"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F340E4">
            <w:pPr>
              <w:autoSpaceDE w:val="0"/>
              <w:autoSpaceDN w:val="0"/>
              <w:adjustRightInd w:val="0"/>
              <w:jc w:val="both"/>
              <w:rPr>
                <w:rFonts w:ascii="Arial" w:hAnsi="Arial" w:cs="Arial"/>
                <w:color w:val="000000"/>
                <w:szCs w:val="22"/>
                <w:lang w:val="en-CA" w:eastAsia="en-CA"/>
              </w:rPr>
            </w:pPr>
            <w:r w:rsidRPr="005A5F23">
              <w:rPr>
                <w:rFonts w:ascii="Arial" w:hAnsi="Arial" w:cs="Arial"/>
                <w:color w:val="000000"/>
                <w:sz w:val="22"/>
                <w:szCs w:val="22"/>
                <w:lang w:val="en-CA" w:eastAsia="en-CA"/>
              </w:rPr>
              <w:t xml:space="preserve">Total: </w:t>
            </w:r>
          </w:p>
        </w:tc>
        <w:tc>
          <w:tcPr>
            <w:tcW w:w="2878" w:type="dxa"/>
            <w:tcBorders>
              <w:top w:val="single" w:sz="4" w:space="0" w:color="000000"/>
              <w:left w:val="single" w:sz="4" w:space="0" w:color="000000"/>
              <w:bottom w:val="single" w:sz="4" w:space="0" w:color="000000"/>
              <w:right w:val="single" w:sz="4" w:space="0" w:color="000000"/>
            </w:tcBorders>
            <w:hideMark/>
          </w:tcPr>
          <w:p w:rsidR="00140612" w:rsidRPr="005A5F23" w:rsidRDefault="00140612" w:rsidP="001D2B75">
            <w:pPr>
              <w:pStyle w:val="ListParagraph"/>
              <w:autoSpaceDE w:val="0"/>
              <w:autoSpaceDN w:val="0"/>
              <w:adjustRightInd w:val="0"/>
              <w:ind w:left="0"/>
              <w:jc w:val="center"/>
              <w:rPr>
                <w:rFonts w:ascii="Arial" w:hAnsi="Arial" w:cs="Arial"/>
                <w:color w:val="000000"/>
                <w:szCs w:val="22"/>
                <w:lang w:val="en-CA" w:eastAsia="en-CA"/>
              </w:rPr>
            </w:pPr>
            <w:r w:rsidRPr="005A5F23">
              <w:rPr>
                <w:rFonts w:ascii="Arial" w:hAnsi="Arial" w:cs="Arial"/>
                <w:color w:val="000000"/>
                <w:sz w:val="22"/>
                <w:szCs w:val="22"/>
                <w:lang w:val="en-CA" w:eastAsia="en-CA"/>
              </w:rPr>
              <w:t>1</w:t>
            </w:r>
            <w:r w:rsidR="000317FF" w:rsidRPr="005A5F23">
              <w:rPr>
                <w:rFonts w:ascii="Arial" w:hAnsi="Arial" w:cs="Arial"/>
                <w:color w:val="000000"/>
                <w:sz w:val="22"/>
                <w:szCs w:val="22"/>
                <w:lang w:val="en-CA" w:eastAsia="en-CA"/>
              </w:rPr>
              <w:t>0</w:t>
            </w:r>
            <w:r w:rsidRPr="005A5F23">
              <w:rPr>
                <w:rFonts w:ascii="Arial" w:hAnsi="Arial" w:cs="Arial"/>
                <w:color w:val="000000"/>
                <w:sz w:val="22"/>
                <w:szCs w:val="22"/>
                <w:lang w:val="en-CA" w:eastAsia="en-CA"/>
              </w:rPr>
              <w:t>0 %</w:t>
            </w:r>
          </w:p>
        </w:tc>
      </w:tr>
    </w:tbl>
    <w:p w:rsidR="00CD4044" w:rsidRPr="00CD4044" w:rsidRDefault="00CD4044" w:rsidP="00BE7A1C">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630EA7" w:rsidRPr="00B7071B" w:rsidRDefault="00377932" w:rsidP="00CD4044">
            <w:pPr>
              <w:rPr>
                <w:rFonts w:ascii="Arial" w:hAnsi="Arial"/>
                <w:b/>
              </w:rPr>
            </w:pPr>
            <w:r w:rsidRPr="00B7071B">
              <w:rPr>
                <w:rFonts w:ascii="Arial" w:hAnsi="Arial"/>
                <w:b/>
              </w:rPr>
              <w:t>The following semester grades will be assigned to students:</w:t>
            </w: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0E1736" w:rsidRDefault="000E1736" w:rsidP="000E1736">
      <w:pPr>
        <w:pStyle w:val="PlainText"/>
        <w:rPr>
          <w:rFonts w:ascii="Arial" w:hAnsi="Arial" w:cs="Arial"/>
          <w:sz w:val="22"/>
          <w:szCs w:val="22"/>
          <w:lang w:val="en-US"/>
        </w:rPr>
      </w:pPr>
      <w:r w:rsidRPr="000E1736">
        <w:rPr>
          <w:rFonts w:ascii="Arial" w:hAnsi="Arial" w:cs="Arial"/>
          <w:sz w:val="22"/>
          <w:szCs w:val="22"/>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200E0" w:rsidRDefault="000200E0" w:rsidP="000E1736">
      <w:pPr>
        <w:pStyle w:val="PlainText"/>
        <w:rPr>
          <w:rFonts w:ascii="Arial" w:hAnsi="Arial" w:cs="Arial"/>
          <w:sz w:val="22"/>
          <w:szCs w:val="22"/>
          <w:lang w:val="en-US"/>
        </w:rPr>
      </w:pPr>
    </w:p>
    <w:p w:rsidR="000200E0" w:rsidRDefault="000200E0" w:rsidP="000E1736">
      <w:pPr>
        <w:pStyle w:val="PlainText"/>
        <w:rPr>
          <w:rFonts w:ascii="Arial" w:hAnsi="Arial" w:cs="Arial"/>
          <w:sz w:val="22"/>
          <w:szCs w:val="22"/>
          <w:lang w:val="en-US"/>
        </w:rPr>
      </w:pPr>
    </w:p>
    <w:p w:rsidR="000200E0" w:rsidRPr="000E1736" w:rsidRDefault="000200E0" w:rsidP="000E1736">
      <w:pPr>
        <w:pStyle w:val="PlainText"/>
        <w:rPr>
          <w:rFonts w:ascii="Arial" w:hAnsi="Arial" w:cs="Arial"/>
          <w:sz w:val="22"/>
          <w:szCs w:val="22"/>
          <w:lang w:val="en-US"/>
        </w:rPr>
      </w:pPr>
    </w:p>
    <w:p w:rsidR="008F6C11" w:rsidRPr="000E1736" w:rsidRDefault="008F6C11" w:rsidP="00630EA7">
      <w:pPr>
        <w:pStyle w:val="PlainText"/>
        <w:rPr>
          <w:rFonts w:ascii="Arial" w:hAnsi="Arial" w:cs="Arial"/>
          <w:b/>
          <w:sz w:val="24"/>
          <w:szCs w:val="24"/>
          <w:lang w:val="en-US"/>
        </w:rPr>
      </w:pPr>
    </w:p>
    <w:p w:rsidR="008F6C11" w:rsidRPr="00292322" w:rsidRDefault="008F6C11" w:rsidP="00630EA7">
      <w:pPr>
        <w:pStyle w:val="PlainText"/>
        <w:rPr>
          <w:rFonts w:ascii="Arial" w:hAnsi="Arial" w:cs="Arial"/>
          <w:b/>
          <w:sz w:val="24"/>
          <w:szCs w:val="24"/>
        </w:rPr>
      </w:pPr>
    </w:p>
    <w:tbl>
      <w:tblPr>
        <w:tblW w:w="10632" w:type="dxa"/>
        <w:tblInd w:w="-601" w:type="dxa"/>
        <w:tblLayout w:type="fixed"/>
        <w:tblLook w:val="0000" w:firstRow="0" w:lastRow="0" w:firstColumn="0" w:lastColumn="0" w:noHBand="0" w:noVBand="0"/>
      </w:tblPr>
      <w:tblGrid>
        <w:gridCol w:w="663"/>
        <w:gridCol w:w="8042"/>
        <w:gridCol w:w="1927"/>
      </w:tblGrid>
      <w:tr w:rsidR="0047594E" w:rsidRPr="006D32E5" w:rsidTr="00BD433C">
        <w:trPr>
          <w:gridAfter w:val="1"/>
          <w:wAfter w:w="1927" w:type="dxa"/>
          <w:cantSplit/>
          <w:trHeight w:val="128"/>
        </w:trPr>
        <w:tc>
          <w:tcPr>
            <w:tcW w:w="663" w:type="dxa"/>
          </w:tcPr>
          <w:p w:rsidR="0047594E" w:rsidRPr="006D32E5" w:rsidRDefault="0047594E" w:rsidP="000759DB">
            <w:pPr>
              <w:rPr>
                <w:rFonts w:ascii="Arial" w:hAnsi="Arial"/>
                <w:b/>
              </w:rPr>
            </w:pPr>
            <w:r w:rsidRPr="006D32E5">
              <w:rPr>
                <w:rFonts w:ascii="Arial" w:hAnsi="Arial"/>
                <w:b/>
              </w:rPr>
              <w:lastRenderedPageBreak/>
              <w:t>VI.</w:t>
            </w:r>
          </w:p>
        </w:tc>
        <w:tc>
          <w:tcPr>
            <w:tcW w:w="8042" w:type="dxa"/>
          </w:tcPr>
          <w:p w:rsidR="009D215E" w:rsidRDefault="0047594E" w:rsidP="009D215E">
            <w:pPr>
              <w:rPr>
                <w:rFonts w:ascii="Arial" w:hAnsi="Arial"/>
                <w:b/>
              </w:rPr>
            </w:pPr>
            <w:r w:rsidRPr="006D32E5">
              <w:rPr>
                <w:rFonts w:ascii="Arial" w:hAnsi="Arial"/>
                <w:b/>
              </w:rPr>
              <w:t>SPECIAL NOTES:</w:t>
            </w:r>
          </w:p>
          <w:p w:rsidR="00441566" w:rsidRDefault="00441566" w:rsidP="009D215E">
            <w:pPr>
              <w:rPr>
                <w:rFonts w:ascii="Arial" w:hAnsi="Arial"/>
                <w:b/>
              </w:rPr>
            </w:pPr>
          </w:p>
          <w:p w:rsidR="00441566" w:rsidRDefault="00441566" w:rsidP="00441566">
            <w:pPr>
              <w:rPr>
                <w:rFonts w:ascii="Arial" w:hAnsi="Arial" w:cs="Arial"/>
                <w:szCs w:val="24"/>
                <w:u w:val="single"/>
              </w:rPr>
            </w:pPr>
            <w:r>
              <w:rPr>
                <w:rFonts w:ascii="Arial" w:hAnsi="Arial" w:cs="Arial"/>
                <w:szCs w:val="24"/>
                <w:u w:val="single"/>
              </w:rPr>
              <w:t>Attendance:</w:t>
            </w:r>
          </w:p>
          <w:p w:rsidR="00441566" w:rsidRDefault="00441566" w:rsidP="00441566">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bookmarkStart w:id="0" w:name="_GoBack"/>
            <w:bookmarkEnd w:id="0"/>
          </w:p>
          <w:p w:rsidR="00441566" w:rsidRDefault="00441566" w:rsidP="009D215E">
            <w:pPr>
              <w:rPr>
                <w:rFonts w:ascii="Arial" w:hAnsi="Arial"/>
                <w:b/>
              </w:rPr>
            </w:pPr>
          </w:p>
          <w:p w:rsidR="00441566" w:rsidRDefault="00441566" w:rsidP="009D215E">
            <w:pPr>
              <w:rPr>
                <w:rFonts w:ascii="Arial" w:hAnsi="Arial"/>
                <w:b/>
              </w:rPr>
            </w:pPr>
          </w:p>
          <w:p w:rsidR="000759DB" w:rsidRPr="006D32E5" w:rsidRDefault="000759DB" w:rsidP="009D215E">
            <w:pPr>
              <w:rPr>
                <w:rFonts w:ascii="Arial" w:hAnsi="Arial"/>
              </w:rPr>
            </w:pPr>
          </w:p>
        </w:tc>
      </w:tr>
      <w:tr w:rsidR="0047594E" w:rsidRPr="006D32E5" w:rsidTr="00BD433C">
        <w:trPr>
          <w:cantSplit/>
          <w:trHeight w:val="128"/>
        </w:trPr>
        <w:tc>
          <w:tcPr>
            <w:tcW w:w="10632" w:type="dxa"/>
            <w:gridSpan w:val="3"/>
          </w:tcPr>
          <w:p w:rsidR="009D215E" w:rsidRDefault="0047594E" w:rsidP="000759DB">
            <w:pPr>
              <w:jc w:val="both"/>
              <w:rPr>
                <w:rFonts w:ascii="Arial" w:hAnsi="Arial" w:cs="Arial"/>
                <w:sz w:val="22"/>
                <w:szCs w:val="22"/>
              </w:rPr>
            </w:pPr>
            <w:r w:rsidRPr="004A3E60">
              <w:rPr>
                <w:rFonts w:ascii="Arial" w:hAnsi="Arial" w:cs="Arial"/>
                <w:b/>
                <w:sz w:val="22"/>
                <w:szCs w:val="22"/>
              </w:rPr>
              <w:lastRenderedPageBreak/>
              <w:t xml:space="preserve">ATTENDANCE AND CLASS PARTICIPATION </w:t>
            </w:r>
            <w:r w:rsidRPr="004A3E60">
              <w:rPr>
                <w:rFonts w:ascii="Arial" w:hAnsi="Arial" w:cs="Arial"/>
                <w:sz w:val="22"/>
                <w:szCs w:val="22"/>
              </w:rPr>
              <w:t>are fundamental to succeed in this course. For that reason, students are encouraged to make an effort to attend all class periods and to arrive on time. Students are encouraged to communicate any foreseen absence and to make up for the missing work.</w:t>
            </w:r>
          </w:p>
          <w:p w:rsidR="009D215E" w:rsidRDefault="009D215E" w:rsidP="000759DB">
            <w:pPr>
              <w:jc w:val="both"/>
              <w:rPr>
                <w:rFonts w:ascii="Arial" w:hAnsi="Arial" w:cs="Arial"/>
                <w:sz w:val="22"/>
                <w:szCs w:val="22"/>
              </w:rPr>
            </w:pPr>
          </w:p>
          <w:p w:rsidR="009D215E" w:rsidRDefault="009D215E" w:rsidP="009D215E">
            <w:pPr>
              <w:autoSpaceDE w:val="0"/>
              <w:autoSpaceDN w:val="0"/>
              <w:adjustRightInd w:val="0"/>
              <w:jc w:val="both"/>
              <w:rPr>
                <w:rFonts w:ascii="Arial" w:hAnsi="Arial" w:cs="Arial"/>
                <w:color w:val="000000"/>
                <w:sz w:val="22"/>
                <w:szCs w:val="22"/>
              </w:rPr>
            </w:pPr>
            <w:r w:rsidRPr="004A3E60">
              <w:rPr>
                <w:rFonts w:ascii="Arial" w:hAnsi="Arial" w:cs="Arial"/>
                <w:b/>
                <w:color w:val="000000"/>
                <w:sz w:val="22"/>
                <w:szCs w:val="22"/>
              </w:rPr>
              <w:t xml:space="preserve">ACADEMIC HONESTY </w:t>
            </w:r>
            <w:r w:rsidRPr="004A3E60">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9D215E" w:rsidRDefault="009D215E" w:rsidP="009D215E">
            <w:pPr>
              <w:autoSpaceDE w:val="0"/>
              <w:autoSpaceDN w:val="0"/>
              <w:adjustRightInd w:val="0"/>
              <w:jc w:val="both"/>
              <w:rPr>
                <w:rFonts w:ascii="Arial" w:hAnsi="Arial" w:cs="Arial"/>
                <w:color w:val="000000"/>
                <w:sz w:val="22"/>
                <w:szCs w:val="22"/>
              </w:rPr>
            </w:pPr>
          </w:p>
          <w:p w:rsidR="009D215E" w:rsidRPr="00F3168B" w:rsidRDefault="009D215E" w:rsidP="009D215E">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LATE SUBMISSION </w:t>
            </w:r>
            <w:r w:rsidRPr="004A3E60">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9D215E" w:rsidRPr="004A3E60" w:rsidRDefault="009D215E" w:rsidP="009D215E">
            <w:pPr>
              <w:jc w:val="both"/>
              <w:rPr>
                <w:rFonts w:ascii="Arial" w:hAnsi="Arial" w:cs="Arial"/>
                <w:b/>
                <w:szCs w:val="22"/>
              </w:rPr>
            </w:pPr>
          </w:p>
          <w:p w:rsidR="009D215E" w:rsidRPr="004A3E60" w:rsidRDefault="009D215E" w:rsidP="009D215E">
            <w:pPr>
              <w:jc w:val="both"/>
              <w:rPr>
                <w:rFonts w:ascii="Arial" w:hAnsi="Arial" w:cs="Arial"/>
                <w:sz w:val="22"/>
                <w:szCs w:val="22"/>
              </w:rPr>
            </w:pPr>
            <w:r w:rsidRPr="004A3E60">
              <w:rPr>
                <w:rFonts w:ascii="Arial" w:hAnsi="Arial" w:cs="Arial"/>
                <w:b/>
                <w:sz w:val="22"/>
                <w:szCs w:val="22"/>
              </w:rPr>
              <w:t xml:space="preserve">EXTENSION ALLOWANCE. </w:t>
            </w:r>
            <w:r w:rsidRPr="004A3E60">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9D215E" w:rsidRDefault="009D215E" w:rsidP="009D215E">
            <w:pPr>
              <w:autoSpaceDE w:val="0"/>
              <w:autoSpaceDN w:val="0"/>
              <w:adjustRightInd w:val="0"/>
              <w:jc w:val="both"/>
              <w:rPr>
                <w:rFonts w:ascii="Arial" w:hAnsi="Arial" w:cs="Arial"/>
                <w:color w:val="000000"/>
                <w:sz w:val="22"/>
                <w:szCs w:val="22"/>
              </w:rPr>
            </w:pPr>
          </w:p>
          <w:p w:rsidR="009D215E" w:rsidRDefault="009D215E" w:rsidP="009D215E">
            <w:pPr>
              <w:jc w:val="both"/>
              <w:rPr>
                <w:rFonts w:ascii="Arial" w:hAnsi="Arial" w:cs="Arial"/>
                <w:sz w:val="22"/>
                <w:szCs w:val="22"/>
              </w:rPr>
            </w:pPr>
            <w:r w:rsidRPr="004A3E60">
              <w:rPr>
                <w:rFonts w:ascii="Arial" w:hAnsi="Arial" w:cs="Arial"/>
                <w:b/>
                <w:sz w:val="22"/>
                <w:szCs w:val="22"/>
              </w:rPr>
              <w:t xml:space="preserve">STUDENT-PROFESSOR CONSULTATIONS </w:t>
            </w:r>
            <w:r w:rsidRPr="004A3E60">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9D215E" w:rsidRDefault="009D215E" w:rsidP="009D215E">
            <w:pPr>
              <w:jc w:val="both"/>
              <w:rPr>
                <w:rFonts w:ascii="Arial" w:hAnsi="Arial" w:cs="Arial"/>
                <w:sz w:val="22"/>
                <w:szCs w:val="22"/>
              </w:rPr>
            </w:pPr>
          </w:p>
          <w:p w:rsidR="009D215E" w:rsidRPr="004A3E60" w:rsidRDefault="009D215E" w:rsidP="009D215E">
            <w:pPr>
              <w:jc w:val="both"/>
              <w:rPr>
                <w:rFonts w:ascii="Arial" w:hAnsi="Arial" w:cs="Arial"/>
                <w:szCs w:val="22"/>
              </w:rPr>
            </w:pPr>
            <w:r w:rsidRPr="004A3E60">
              <w:rPr>
                <w:rFonts w:ascii="Arial" w:hAnsi="Arial" w:cs="Arial"/>
                <w:b/>
                <w:sz w:val="22"/>
                <w:szCs w:val="22"/>
              </w:rPr>
              <w:t xml:space="preserve">A MAKE UP EXAM CAN BE WRITTEN </w:t>
            </w:r>
            <w:r w:rsidRPr="004A3E60">
              <w:rPr>
                <w:rFonts w:ascii="Arial" w:hAnsi="Arial" w:cs="Arial"/>
                <w:sz w:val="22"/>
                <w:szCs w:val="22"/>
              </w:rPr>
              <w:t xml:space="preserve">only if: </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the student contacts the professor in writing BEFORE the test;</w:t>
            </w:r>
          </w:p>
          <w:p w:rsidR="009D215E" w:rsidRPr="004A3E60" w:rsidRDefault="009D215E" w:rsidP="009D215E">
            <w:pPr>
              <w:pStyle w:val="ListParagraph"/>
              <w:numPr>
                <w:ilvl w:val="0"/>
                <w:numId w:val="32"/>
              </w:numPr>
              <w:jc w:val="both"/>
              <w:rPr>
                <w:rFonts w:ascii="Arial" w:hAnsi="Arial" w:cs="Arial"/>
              </w:rPr>
            </w:pPr>
            <w:r w:rsidRPr="004A3E60">
              <w:rPr>
                <w:rFonts w:ascii="Arial" w:hAnsi="Arial" w:cs="Arial"/>
                <w:sz w:val="22"/>
              </w:rPr>
              <w:t xml:space="preserve">demonstrates that s/he is under exceptional circumstances that do not allow him/her to write the test on the scheduled date and time;    </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the student has attended at least 75 % of the classes;</w:t>
            </w:r>
          </w:p>
          <w:p w:rsidR="009D215E" w:rsidRPr="004A3E60" w:rsidRDefault="009D215E" w:rsidP="009D215E">
            <w:pPr>
              <w:pStyle w:val="ListParagraph"/>
              <w:numPr>
                <w:ilvl w:val="0"/>
                <w:numId w:val="32"/>
              </w:numPr>
              <w:rPr>
                <w:rFonts w:ascii="Arial" w:hAnsi="Arial" w:cs="Arial"/>
              </w:rPr>
            </w:pPr>
            <w:r w:rsidRPr="004A3E60">
              <w:rPr>
                <w:rFonts w:ascii="Arial" w:hAnsi="Arial" w:cs="Arial"/>
                <w:sz w:val="22"/>
              </w:rPr>
              <w:t xml:space="preserve">the professor has granted permission. </w:t>
            </w:r>
          </w:p>
          <w:p w:rsidR="009D215E" w:rsidRPr="004A3E60" w:rsidRDefault="009D215E" w:rsidP="009D215E">
            <w:pPr>
              <w:rPr>
                <w:rFonts w:ascii="Arial" w:hAnsi="Arial" w:cs="Arial"/>
              </w:rPr>
            </w:pPr>
          </w:p>
          <w:p w:rsidR="009D215E" w:rsidRPr="00C135B4" w:rsidRDefault="009D215E" w:rsidP="009D215E">
            <w:pPr>
              <w:rPr>
                <w:rFonts w:ascii="Arial" w:hAnsi="Arial" w:cs="Arial"/>
                <w:sz w:val="22"/>
                <w:szCs w:val="22"/>
              </w:rPr>
            </w:pPr>
            <w:r w:rsidRPr="00C135B4">
              <w:rPr>
                <w:rFonts w:ascii="Arial" w:hAnsi="Arial" w:cs="Arial"/>
                <w:b/>
                <w:sz w:val="22"/>
                <w:szCs w:val="22"/>
              </w:rPr>
              <w:t xml:space="preserve">THE COURSE CONTENT AND THE EVALUATION SYSTEM CAN BE MODIFIED </w:t>
            </w:r>
            <w:r w:rsidRPr="00C135B4">
              <w:rPr>
                <w:rFonts w:ascii="Arial" w:hAnsi="Arial" w:cs="Arial"/>
                <w:sz w:val="22"/>
                <w:szCs w:val="22"/>
              </w:rPr>
              <w:t>at the professor’s discretion in order to better meet the students’ needs. The professor will communicate any modification in class and through LMS.</w:t>
            </w:r>
          </w:p>
          <w:p w:rsidR="009D215E" w:rsidRDefault="009D215E" w:rsidP="009D215E">
            <w:pPr>
              <w:jc w:val="both"/>
              <w:rPr>
                <w:rFonts w:ascii="Arial" w:hAnsi="Arial" w:cs="Arial"/>
                <w:color w:val="000000"/>
                <w:sz w:val="22"/>
                <w:szCs w:val="22"/>
              </w:rPr>
            </w:pPr>
          </w:p>
          <w:p w:rsidR="009D215E" w:rsidRPr="005412D5" w:rsidRDefault="009D215E" w:rsidP="009D215E">
            <w:pPr>
              <w:rPr>
                <w:rFonts w:ascii="Arial" w:hAnsi="Arial" w:cs="Arial"/>
                <w:b/>
              </w:rPr>
            </w:pPr>
            <w:r w:rsidRPr="004662E5">
              <w:rPr>
                <w:rFonts w:ascii="Arial" w:hAnsi="Arial" w:cs="Arial"/>
                <w:b/>
              </w:rPr>
              <w:t>VII.</w:t>
            </w:r>
            <w:r>
              <w:rPr>
                <w:rFonts w:asciiTheme="minorHAnsi" w:hAnsiTheme="minorHAnsi"/>
                <w:sz w:val="22"/>
                <w:szCs w:val="22"/>
              </w:rPr>
              <w:t xml:space="preserve"> </w:t>
            </w:r>
            <w:r w:rsidRPr="005412D5">
              <w:rPr>
                <w:rFonts w:ascii="Arial" w:hAnsi="Arial" w:cs="Arial"/>
                <w:b/>
              </w:rPr>
              <w:t>COURSE OUTLINE ADDENDUM</w:t>
            </w:r>
          </w:p>
          <w:p w:rsidR="009D215E" w:rsidRDefault="009D215E" w:rsidP="009D215E"/>
          <w:p w:rsidR="0047594E" w:rsidRPr="004A3E60" w:rsidRDefault="009D215E" w:rsidP="00BD433C">
            <w:pPr>
              <w:jc w:val="both"/>
              <w:rPr>
                <w:rFonts w:ascii="Arial" w:hAnsi="Arial" w:cs="Arial"/>
              </w:rPr>
            </w:pPr>
            <w:r w:rsidRPr="006D32E5">
              <w:rPr>
                <w:rFonts w:ascii="Arial" w:hAnsi="Arial"/>
              </w:rPr>
              <w:t>The provisions contained in the addendum located on the portal form part of this course outline.</w:t>
            </w:r>
            <w:r w:rsidR="0047594E" w:rsidRPr="004A3E60">
              <w:rPr>
                <w:rFonts w:ascii="Arial" w:hAnsi="Arial" w:cs="Arial"/>
                <w:sz w:val="22"/>
                <w:szCs w:val="22"/>
              </w:rPr>
              <w:t xml:space="preserve">  </w:t>
            </w:r>
          </w:p>
        </w:tc>
      </w:tr>
    </w:tbl>
    <w:p w:rsidR="00E95B94" w:rsidRDefault="00E95B94" w:rsidP="00630EA7">
      <w:pPr>
        <w:rPr>
          <w:rFonts w:ascii="Arial" w:hAnsi="Arial" w:cs="Arial"/>
        </w:rPr>
      </w:pPr>
    </w:p>
    <w:sectPr w:rsidR="00E95B94" w:rsidSect="009E6384">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AA" w:rsidRDefault="00191FAA" w:rsidP="00681FCA">
      <w:r>
        <w:separator/>
      </w:r>
    </w:p>
  </w:endnote>
  <w:endnote w:type="continuationSeparator" w:id="0">
    <w:p w:rsidR="00191FAA" w:rsidRDefault="00191FAA"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AA" w:rsidRDefault="00191FAA">
    <w:pPr>
      <w:pStyle w:val="Footer"/>
      <w:jc w:val="right"/>
    </w:pPr>
  </w:p>
  <w:p w:rsidR="00191FAA" w:rsidRDefault="00191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AA" w:rsidRDefault="00191FAA" w:rsidP="00681FCA">
      <w:r>
        <w:separator/>
      </w:r>
    </w:p>
  </w:footnote>
  <w:footnote w:type="continuationSeparator" w:id="0">
    <w:p w:rsidR="00191FAA" w:rsidRDefault="00191FAA"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96914"/>
      <w:docPartObj>
        <w:docPartGallery w:val="Page Numbers (Top of Page)"/>
        <w:docPartUnique/>
      </w:docPartObj>
    </w:sdtPr>
    <w:sdtEndPr>
      <w:rPr>
        <w:noProof/>
      </w:rPr>
    </w:sdtEndPr>
    <w:sdtContent>
      <w:p w:rsidR="00191FAA" w:rsidRDefault="00191FAA">
        <w:pPr>
          <w:pStyle w:val="Header"/>
          <w:jc w:val="center"/>
        </w:pPr>
        <w:r>
          <w:fldChar w:fldCharType="begin"/>
        </w:r>
        <w:r>
          <w:instrText xml:space="preserve"> PAGE   \* MERGEFORMAT </w:instrText>
        </w:r>
        <w:r>
          <w:fldChar w:fldCharType="separate"/>
        </w:r>
        <w:r w:rsidR="00441566">
          <w:rPr>
            <w:noProof/>
          </w:rPr>
          <w:t>4</w:t>
        </w:r>
        <w:r>
          <w:rPr>
            <w:noProof/>
          </w:rPr>
          <w:fldChar w:fldCharType="end"/>
        </w:r>
      </w:p>
    </w:sdtContent>
  </w:sdt>
  <w:p w:rsidR="00191FAA" w:rsidRPr="00E67239" w:rsidRDefault="00191FAA" w:rsidP="002A3E41">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6">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30"/>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1"/>
  </w:num>
  <w:num w:numId="25">
    <w:abstractNumId w:val="26"/>
  </w:num>
  <w:num w:numId="26">
    <w:abstractNumId w:val="29"/>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200E0"/>
    <w:rsid w:val="000317FF"/>
    <w:rsid w:val="000455C5"/>
    <w:rsid w:val="000759DB"/>
    <w:rsid w:val="000A51BD"/>
    <w:rsid w:val="000D0065"/>
    <w:rsid w:val="000E1736"/>
    <w:rsid w:val="000E37A7"/>
    <w:rsid w:val="00123D61"/>
    <w:rsid w:val="00140612"/>
    <w:rsid w:val="00155B95"/>
    <w:rsid w:val="00173B11"/>
    <w:rsid w:val="00176EE7"/>
    <w:rsid w:val="001869DE"/>
    <w:rsid w:val="00187B58"/>
    <w:rsid w:val="00191FAA"/>
    <w:rsid w:val="00192CA6"/>
    <w:rsid w:val="001A502E"/>
    <w:rsid w:val="001C2E3A"/>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03E3"/>
    <w:rsid w:val="003B68F4"/>
    <w:rsid w:val="00441566"/>
    <w:rsid w:val="00471AF7"/>
    <w:rsid w:val="00474A1A"/>
    <w:rsid w:val="0047594E"/>
    <w:rsid w:val="004A3E60"/>
    <w:rsid w:val="004B1B7E"/>
    <w:rsid w:val="004C0E17"/>
    <w:rsid w:val="004F1C15"/>
    <w:rsid w:val="00554DB8"/>
    <w:rsid w:val="00556534"/>
    <w:rsid w:val="00560155"/>
    <w:rsid w:val="005705C7"/>
    <w:rsid w:val="00587E74"/>
    <w:rsid w:val="005A5F23"/>
    <w:rsid w:val="005B548B"/>
    <w:rsid w:val="005B7BFA"/>
    <w:rsid w:val="005D2493"/>
    <w:rsid w:val="00604965"/>
    <w:rsid w:val="0062741D"/>
    <w:rsid w:val="00630EA7"/>
    <w:rsid w:val="00681FCA"/>
    <w:rsid w:val="006A0906"/>
    <w:rsid w:val="006B0AA1"/>
    <w:rsid w:val="006B1158"/>
    <w:rsid w:val="006D7BAF"/>
    <w:rsid w:val="006E0173"/>
    <w:rsid w:val="00704550"/>
    <w:rsid w:val="00707B27"/>
    <w:rsid w:val="00722A27"/>
    <w:rsid w:val="00737EAF"/>
    <w:rsid w:val="00755CC4"/>
    <w:rsid w:val="007822F5"/>
    <w:rsid w:val="00785311"/>
    <w:rsid w:val="00796B8B"/>
    <w:rsid w:val="007B1CAE"/>
    <w:rsid w:val="007D6C5D"/>
    <w:rsid w:val="00816A50"/>
    <w:rsid w:val="008273DC"/>
    <w:rsid w:val="00840A6D"/>
    <w:rsid w:val="008608DC"/>
    <w:rsid w:val="00861D67"/>
    <w:rsid w:val="00884FBF"/>
    <w:rsid w:val="00894CEB"/>
    <w:rsid w:val="008974D1"/>
    <w:rsid w:val="008E2077"/>
    <w:rsid w:val="008F0110"/>
    <w:rsid w:val="008F6C11"/>
    <w:rsid w:val="00902539"/>
    <w:rsid w:val="00906A58"/>
    <w:rsid w:val="00932AAD"/>
    <w:rsid w:val="00933DA6"/>
    <w:rsid w:val="00955F29"/>
    <w:rsid w:val="00960421"/>
    <w:rsid w:val="00965A45"/>
    <w:rsid w:val="00971B46"/>
    <w:rsid w:val="009738B5"/>
    <w:rsid w:val="009754D0"/>
    <w:rsid w:val="00987AAA"/>
    <w:rsid w:val="00987C0B"/>
    <w:rsid w:val="009C6E6E"/>
    <w:rsid w:val="009D215E"/>
    <w:rsid w:val="009E32E9"/>
    <w:rsid w:val="009E6384"/>
    <w:rsid w:val="00A06CEE"/>
    <w:rsid w:val="00A12562"/>
    <w:rsid w:val="00A139AB"/>
    <w:rsid w:val="00A255C6"/>
    <w:rsid w:val="00A42BB6"/>
    <w:rsid w:val="00A748BA"/>
    <w:rsid w:val="00A74F10"/>
    <w:rsid w:val="00A83DDC"/>
    <w:rsid w:val="00A90D4E"/>
    <w:rsid w:val="00A9301B"/>
    <w:rsid w:val="00A961FC"/>
    <w:rsid w:val="00AA632A"/>
    <w:rsid w:val="00AD03EC"/>
    <w:rsid w:val="00B15AC7"/>
    <w:rsid w:val="00B32E4D"/>
    <w:rsid w:val="00B53842"/>
    <w:rsid w:val="00B60F2F"/>
    <w:rsid w:val="00B7071B"/>
    <w:rsid w:val="00B73F3E"/>
    <w:rsid w:val="00BC7664"/>
    <w:rsid w:val="00BD433C"/>
    <w:rsid w:val="00BE7A1C"/>
    <w:rsid w:val="00C010A3"/>
    <w:rsid w:val="00C042B3"/>
    <w:rsid w:val="00C16C19"/>
    <w:rsid w:val="00C46245"/>
    <w:rsid w:val="00C51FD1"/>
    <w:rsid w:val="00C63C3E"/>
    <w:rsid w:val="00C704C9"/>
    <w:rsid w:val="00C74649"/>
    <w:rsid w:val="00CA6930"/>
    <w:rsid w:val="00CC18B4"/>
    <w:rsid w:val="00CC2723"/>
    <w:rsid w:val="00CC314B"/>
    <w:rsid w:val="00CD4044"/>
    <w:rsid w:val="00CD7883"/>
    <w:rsid w:val="00CF240C"/>
    <w:rsid w:val="00CF2DC5"/>
    <w:rsid w:val="00D14DDF"/>
    <w:rsid w:val="00D210D8"/>
    <w:rsid w:val="00D340A2"/>
    <w:rsid w:val="00D80D1C"/>
    <w:rsid w:val="00D81F47"/>
    <w:rsid w:val="00D83B8F"/>
    <w:rsid w:val="00DA0016"/>
    <w:rsid w:val="00DA3C02"/>
    <w:rsid w:val="00DA3C85"/>
    <w:rsid w:val="00DA4DA1"/>
    <w:rsid w:val="00DB1A7A"/>
    <w:rsid w:val="00E214EF"/>
    <w:rsid w:val="00E26265"/>
    <w:rsid w:val="00E37FD6"/>
    <w:rsid w:val="00E67239"/>
    <w:rsid w:val="00E715BB"/>
    <w:rsid w:val="00E95B94"/>
    <w:rsid w:val="00EA2CF9"/>
    <w:rsid w:val="00EA79FA"/>
    <w:rsid w:val="00ED0A09"/>
    <w:rsid w:val="00F24746"/>
    <w:rsid w:val="00F25AD1"/>
    <w:rsid w:val="00F340E4"/>
    <w:rsid w:val="00FB13E0"/>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76354">
      <w:bodyDiv w:val="1"/>
      <w:marLeft w:val="0"/>
      <w:marRight w:val="0"/>
      <w:marTop w:val="0"/>
      <w:marBottom w:val="0"/>
      <w:divBdr>
        <w:top w:val="none" w:sz="0" w:space="0" w:color="auto"/>
        <w:left w:val="none" w:sz="0" w:space="0" w:color="auto"/>
        <w:bottom w:val="none" w:sz="0" w:space="0" w:color="auto"/>
        <w:right w:val="none" w:sz="0" w:space="0" w:color="auto"/>
      </w:divBdr>
    </w:div>
    <w:div w:id="15200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F9842-A0CE-4B44-BBCB-7FC71C117BDF}"/>
</file>

<file path=customXml/itemProps2.xml><?xml version="1.0" encoding="utf-8"?>
<ds:datastoreItem xmlns:ds="http://schemas.openxmlformats.org/officeDocument/2006/customXml" ds:itemID="{FD8E39A7-4683-4A14-A5BB-F88951F0168A}"/>
</file>

<file path=customXml/itemProps3.xml><?xml version="1.0" encoding="utf-8"?>
<ds:datastoreItem xmlns:ds="http://schemas.openxmlformats.org/officeDocument/2006/customXml" ds:itemID="{7D555D3E-D36D-4C4D-BA1D-9895E0D3EF22}"/>
</file>

<file path=docProps/app.xml><?xml version="1.0" encoding="utf-8"?>
<Properties xmlns="http://schemas.openxmlformats.org/officeDocument/2006/extended-properties" xmlns:vt="http://schemas.openxmlformats.org/officeDocument/2006/docPropsVTypes">
  <Template>Normal.dotm</Template>
  <TotalTime>1</TotalTime>
  <Pages>7</Pages>
  <Words>1543</Words>
  <Characters>8801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ITS Deploy</cp:lastModifiedBy>
  <cp:revision>2</cp:revision>
  <cp:lastPrinted>2013-07-05T12:53:00Z</cp:lastPrinted>
  <dcterms:created xsi:type="dcterms:W3CDTF">2016-06-28T15:07:00Z</dcterms:created>
  <dcterms:modified xsi:type="dcterms:W3CDTF">2016-06-28T15:07:00Z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4213800</vt:r8>
  </property>
</Properties>
</file>